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  <w:gridCol w:w="1417"/>
        <w:gridCol w:w="1417"/>
      </w:tblGrid>
      <w:tr w:rsidR="004C1F6D" w:rsidRPr="000C594A" w:rsidTr="003850D1">
        <w:trPr>
          <w:gridAfter w:val="2"/>
          <w:wAfter w:w="2834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C1F6D" w:rsidRPr="000C594A" w:rsidRDefault="004C1F6D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– moduł wybieralny TERAPIA PEDAGOGICZNA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C1F6D" w:rsidRPr="00A9011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C1F6D" w:rsidRPr="001C7CAE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1F6D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0C594A" w:rsidRDefault="007059F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C117A7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C594A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>Celem praktyk pedagogicznych jest nabycie i rozwinięcie umiejętności zawodowych, a w szczególności: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wykorzystanie i konfrontacja wiedzy teoretycznej zdobytej przez studenta  na zajęciach w uczelni z praktyką pedagogiczną, 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w różnych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placówkach,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zastosowanie wiedzy pedagogicznej i metodycznej w praktyce poprzez  samodzielne prowadzenie zaj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ęć,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wdrażanie do samodzielnego i twórczego poszukiwania oraz sprawdzania najkorzystniejszych rozwiązań terapeutycznych, dydaktycznych i wychowawczych,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twórczej i poszukuj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cej postawy nauczyciela,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obowi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zanych z wykonywaniem zawodu nauczyciela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9C3E40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E40">
              <w:rPr>
                <w:rFonts w:ascii="Times New Roman" w:hAnsi="Times New Roman" w:cs="Times New Roman"/>
              </w:rPr>
              <w:t>Opanowane podstawowe zagadnienia z terapii pedagogicznej.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FC76B2" w:rsidRPr="000C594A" w:rsidTr="005D15D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AD0A14" w:rsidRDefault="00FC76B2" w:rsidP="00FC76B2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>charakteryzuje sfery rozwoju i wychowania dzieci i młodzieży o specjalnych potrzebach edukacyjnych oraz o prawidłowości rządzące tworzeniem się więzi społecznych, a ponadto omawia przebieg procesów komunikacji interpersonalnej i społecznej;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143895" w:rsidP="00143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omawia wpływ środowisk wychowawczych na zachowania dzieci i młodzieży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wskazuje obszary wiedzy z zakresu psychologii i pedagogiki niezbędne do planowania i projektowania działań dydaktyczno-wychowawczych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dla dzieci o specjalnych potrzebach edukacyjnych;</w:t>
            </w: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nazywa elementy charakteryzujące dynamikę procesu grupowego; omawia role pełnione przez poszczególne osoby w grupie;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Ped2P_W07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wymienia warunki dobrej komunikacji, wskazuje jej  bariery i ograniczenia;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wymienia sposoby interweniowania w sytuacjach zagrożenia  bezpieczeństwa dzieci/uczniów</w:t>
            </w:r>
            <w:r w:rsidR="009C3E40" w:rsidRPr="00705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Ped2P_W13</w:t>
            </w:r>
          </w:p>
        </w:tc>
      </w:tr>
      <w:tr w:rsidR="00FC76B2" w:rsidRPr="000C594A" w:rsidTr="00356CF6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z dziećmi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rozpoznaje i analizuje specjalne potrzeby edukacyjne dzieci  i dobiera metody i narzędzia służące ich kompensacji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wyboru metod, technik i procedur do ćwiczeń w zakresie terapii pedagogicznej;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z dziećmi o specjalnych potrzebach edukacyjnych; podczas realizacji zajęć dba o przestrzeganie zasad bezpieczeństwa i higieny pracy;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wychowawcy, opiekuna i terapeuty;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systematyczne prowadzi dokumentację praktyki</w:t>
            </w:r>
            <w:r w:rsidR="009C3E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FC76B2" w:rsidRPr="000C594A" w:rsidTr="00D55EB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komunikując się z uczniami w procesie dydaktycznym i wychowawczym, w sposób świadomy kształtuje ich postawy społeczne i umiejętność współdziałania;</w:t>
            </w:r>
          </w:p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-podejmuje różne role w pracy pedagogicznej, również rolę lidera grupy, bierze odpowiedzialność za swoje działania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jest przekonany o sensie, wartości i potrzebie prowadzenia terapii pedagogicznej popartej wielospecjalistyczną diagnozą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Ped2P_K02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D63EB6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Jest to praktyka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7059F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i przedszkolu, gdzie prowadzone są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specjalistyczne zajęcia z dziećmi, np. z zakresu:</w:t>
            </w:r>
            <w:r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terapia</w:t>
            </w:r>
            <w:r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pedagogiczna zajęcia korekcyjno-kompensacyjne, wyrównawcze.</w:t>
            </w:r>
          </w:p>
          <w:p w:rsidR="003850D1" w:rsidRPr="003A1954" w:rsidRDefault="003850D1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lonym dniu tygodniu w wymiarze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godzin 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tygodniowo (45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A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zatrudnionych w placówce,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i przeprowadzenie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amodzielne  zajęć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zajęć, a także omawianie i analizowanie obserwowanych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i przeprowadzonych  zajęć,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opiekunowi, scenariuszy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zajęć z co najmniej trzydniowym wyprzedzeniem,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realizacji celów lekcji,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zajęć, innych niż terapeutyczne, ale związanych z procesem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terapeutycznym pozalekcyjnych, np. udział w posiedzeniach rady pedagogicznej placówki,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w zebraniach z  rodzicami i/lub nauczycielami,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sprawozdania z hospitacji zajęć),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 obowi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zanych 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z wykonywaniem zawodu nauczyciela terapeuty,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3850D1" w:rsidRPr="00A9011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Laboratorium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Projekt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Bogdanowicz M., Ryzyko dysleksji. Problem i diagnozowanie, Harmonia, Gdańsk 2008;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Cieszyńska J.,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Jaklewicz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B., Dzieci o specjalnych potrzebach komunikacyjnych,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diagnoza-edukacja-terapia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, Impuls, Kraków 2014;</w:t>
            </w:r>
          </w:p>
          <w:p w:rsidR="003850D1" w:rsidRPr="003610A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Literatura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ind w:left="72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lastRenderedPageBreak/>
              <w:t>Cytowska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(red.), Dziecko z zaburzeniami w rozwoju. </w:t>
            </w:r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lastRenderedPageBreak/>
              <w:t>Kraków 20006;</w:t>
            </w:r>
          </w:p>
          <w:p w:rsidR="003610A4" w:rsidRPr="003610A4" w:rsidRDefault="003610A4" w:rsidP="003610A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>Klaczak</w:t>
            </w:r>
            <w:proofErr w:type="spellEnd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3850D1" w:rsidRPr="003610A4" w:rsidRDefault="003610A4" w:rsidP="003610A4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Kołakowski A., Pisula A., Sposób na trudne dziecko, GWP, Sopot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terapeutę,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3850D1" w:rsidRPr="006054BD" w:rsidRDefault="007059FF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grupowe lub </w:t>
            </w:r>
            <w:r w:rsidR="003850D1" w:rsidRPr="006054BD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63EB6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Zaliczenie z oceną. </w:t>
            </w:r>
          </w:p>
          <w:p w:rsidR="008B43F4" w:rsidRPr="008B43F4" w:rsidRDefault="003850D1" w:rsidP="008B4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Aby uzyskać zaliczenie, student musi odbyć 45h praktyki w zakresie przygotowania wychowawczo-dydaktycznego 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 xml:space="preserve">, w tym 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specjalistyczne zajęcia </w:t>
            </w:r>
            <w:r w:rsidR="008B43F4">
              <w:rPr>
                <w:rFonts w:ascii="Times New Roman" w:hAnsi="Times New Roman" w:cs="Times New Roman"/>
                <w:sz w:val="24"/>
                <w:szCs w:val="24"/>
              </w:rPr>
              <w:t>z zakresu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F4" w:rsidRPr="008B43F4">
              <w:rPr>
                <w:rFonts w:ascii="Times New Roman" w:hAnsi="Times New Roman" w:cs="Times New Roman"/>
                <w:sz w:val="24"/>
                <w:szCs w:val="24"/>
              </w:rPr>
              <w:t>terapii pedagogicznej zajęć korekcyjno-kompensacyjnych, wyrównawczych.</w:t>
            </w:r>
          </w:p>
          <w:p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 powinien wykazać się: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aktywnym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udział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em w zadaniach  proponowanych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przez opiekuna praktyk,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realizacją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wymaganego pensum godzin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właściwą postawą zawodową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850D1"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(strona etyczna, zaangażowanie, odpowiedzialność),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starannym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prowadzenie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notatek z obserwacji i wykonanie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zaleconej dokumentacji,</w:t>
            </w:r>
          </w:p>
          <w:p w:rsidR="003850D1" w:rsidRPr="006054BD" w:rsidRDefault="003850D1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przestrzeganiem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wymogów placówki.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Nauczyciel –opiekun nadzorujący praktykę studenta w danej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placówce i opiekun ze strony IPJ czuwają nad prawidłowym przebiegiem praktyki i dokonują oceny pracy studenta z uwzględnieniem różnorodnych kryteriów. 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C1F6D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AD0A14" w:rsidRDefault="004C1F6D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C1F6D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</w:p>
          <w:p w:rsidR="004C1F6D" w:rsidRDefault="004C1F6D" w:rsidP="00931149">
            <w:pPr>
              <w:jc w:val="center"/>
            </w:pPr>
            <w: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lastRenderedPageBreak/>
              <w:t xml:space="preserve">Liczba godzin  </w:t>
            </w:r>
          </w:p>
        </w:tc>
      </w:tr>
      <w:tr w:rsidR="004C1F6D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D63EB6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8B43F4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D63EB6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43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8B43F4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8B43F4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2,4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845B59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1F6D"/>
    <w:rsid w:val="000548E7"/>
    <w:rsid w:val="00070135"/>
    <w:rsid w:val="00143895"/>
    <w:rsid w:val="002806EA"/>
    <w:rsid w:val="00321A38"/>
    <w:rsid w:val="003610A4"/>
    <w:rsid w:val="00381A7D"/>
    <w:rsid w:val="003850D1"/>
    <w:rsid w:val="004C1F6D"/>
    <w:rsid w:val="007059FF"/>
    <w:rsid w:val="00823109"/>
    <w:rsid w:val="00845B59"/>
    <w:rsid w:val="008A608B"/>
    <w:rsid w:val="008B43F4"/>
    <w:rsid w:val="009C3E40"/>
    <w:rsid w:val="00A27075"/>
    <w:rsid w:val="00C37E2E"/>
    <w:rsid w:val="00D63EB6"/>
    <w:rsid w:val="00DB0D64"/>
    <w:rsid w:val="00FC76B2"/>
    <w:rsid w:val="00FE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F6D"/>
  </w:style>
  <w:style w:type="paragraph" w:styleId="Nagwek1">
    <w:name w:val="heading 1"/>
    <w:basedOn w:val="Normalny"/>
    <w:next w:val="Normalny"/>
    <w:link w:val="Nagwek1Znak"/>
    <w:qFormat/>
    <w:rsid w:val="004C1F6D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1F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1F6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4C1F6D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1605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2018-12-10T13:56:00Z</dcterms:created>
  <dcterms:modified xsi:type="dcterms:W3CDTF">2019-09-22T15:53:00Z</dcterms:modified>
</cp:coreProperties>
</file>